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3391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441DCA" w:rsidRPr="005D3CD6" w14:paraId="02D0F0E9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E6" w14:textId="77777777" w:rsidR="00441DCA" w:rsidRPr="005D3CD6" w:rsidRDefault="00441DCA" w:rsidP="00441DCA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2D0F0E7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2D0F0E8" w14:textId="77777777" w:rsidR="00441DCA" w:rsidRPr="005D3CD6" w:rsidRDefault="00441DCA" w:rsidP="00441DCA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ENTREGÓ</w:t>
            </w:r>
          </w:p>
        </w:tc>
      </w:tr>
      <w:tr w:rsidR="00441DCA" w:rsidRPr="005D3CD6" w14:paraId="02D0F0ED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EA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02D0F0EB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Constancia de servicios por regularización, mencionado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las clave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(s) vigente(s), domicilio de la escuela. Este documento deberá presentarse en original con sello y firma del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 xml:space="preserve"> o autoridad inmediata superior,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emitida no mayor a 30 días hábiles</w:t>
            </w:r>
          </w:p>
        </w:tc>
        <w:tc>
          <w:tcPr>
            <w:tcW w:w="1134" w:type="dxa"/>
          </w:tcPr>
          <w:p w14:paraId="02D0F0EC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1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EE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EF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Autorización del área de Recursos Humanos Federal o Servicio Profesional Docente.</w:t>
            </w:r>
          </w:p>
        </w:tc>
        <w:tc>
          <w:tcPr>
            <w:tcW w:w="1134" w:type="dxa"/>
          </w:tcPr>
          <w:p w14:paraId="02D0F0F0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5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2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3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B31F92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02D0F0F4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9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6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7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nombramiento alta inicial 09 por admisión o promoción.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 xml:space="preserve">NOTA </w:t>
            </w:r>
            <w:proofErr w:type="gramStart"/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cualquiera de estos documentos se utilizan</w:t>
            </w:r>
            <w:proofErr w:type="gramEnd"/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02D0F0F8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D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A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B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Nombramiento de </w:t>
            </w:r>
            <w:proofErr w:type="spellStart"/>
            <w:r w:rsidRPr="005D3CD6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5D3CD6">
              <w:rPr>
                <w:rFonts w:ascii="Adelle Sans Light" w:hAnsi="Adelle Sans Light"/>
                <w:sz w:val="16"/>
                <w:szCs w:val="16"/>
              </w:rPr>
              <w:t>, nombramiento alto definitiva (10).</w:t>
            </w:r>
          </w:p>
        </w:tc>
        <w:tc>
          <w:tcPr>
            <w:tcW w:w="1134" w:type="dxa"/>
          </w:tcPr>
          <w:p w14:paraId="02D0F0FC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1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E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F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02D0F100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5" w14:textId="77777777" w:rsidTr="00441DCA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02D0F102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103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CURP,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(EMITIDA NO MAYOR A 3 MESES)</w:t>
            </w:r>
          </w:p>
        </w:tc>
        <w:tc>
          <w:tcPr>
            <w:tcW w:w="1134" w:type="dxa"/>
          </w:tcPr>
          <w:p w14:paraId="02D0F104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9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06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107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Constancia de Situación Fiscal SAT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(EMITIDA NO MAYOR A 3 MESES).</w:t>
            </w:r>
          </w:p>
        </w:tc>
        <w:tc>
          <w:tcPr>
            <w:tcW w:w="1134" w:type="dxa"/>
          </w:tcPr>
          <w:p w14:paraId="02D0F108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D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0A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10B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02D0F10C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11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0E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02D0F10F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 xml:space="preserve">Formato de compatibilidad de empleos,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>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02D0F110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15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12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02D0F113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oras cerradas, no fraccionadas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En los recuadros al reverso, deberán poner de forma impresa el nombre de la(s) escuela(s) y de los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irmas y sellos son en original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Director en la escuela puede firmar la autoridad inmediata superior). En las escuelas que dependan de la Direc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ción de Educación Física deberá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firmar 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 y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 xml:space="preserve">el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Coordinador o Inspector de la región de Educación Física. Al reverso del formato el personal del nivel educativo deberá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asentar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en original su nombre y fi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rma, así como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sello de recibido. El nivel educativo remitirá el formato de compatibilidad con firma y sello del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02D0F114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02D0F116" w14:textId="77777777" w:rsidR="005502B1" w:rsidRPr="005D3CD6" w:rsidRDefault="00441DCA">
      <w:pPr>
        <w:rPr>
          <w:rFonts w:ascii="Adelle Sans Light" w:hAnsi="Adelle Sans Light"/>
          <w:sz w:val="16"/>
          <w:szCs w:val="16"/>
        </w:rPr>
      </w:pPr>
      <w:r w:rsidRPr="005D3CD6">
        <w:rPr>
          <w:rFonts w:ascii="Adelle Sans Light" w:hAnsi="Adelle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F11A" wp14:editId="02D0F11B">
                <wp:simplePos x="0" y="0"/>
                <wp:positionH relativeFrom="margin">
                  <wp:posOffset>-470535</wp:posOffset>
                </wp:positionH>
                <wp:positionV relativeFrom="paragraph">
                  <wp:posOffset>-109855</wp:posOffset>
                </wp:positionV>
                <wp:extent cx="6598311" cy="466725"/>
                <wp:effectExtent l="0" t="0" r="1206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311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0F12E" w14:textId="77777777" w:rsidR="00441DCA" w:rsidRPr="005D3CD6" w:rsidRDefault="00441DCA" w:rsidP="00441DCA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3C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 xml:space="preserve">REQUISITOS DEL FORMATO DE COMPATIBILIDAD DE EMPLEOS FEDERAL </w:t>
                            </w:r>
                          </w:p>
                          <w:p w14:paraId="02D0F12F" w14:textId="77777777" w:rsidR="00441DCA" w:rsidRPr="005D3CD6" w:rsidRDefault="005D3CD6" w:rsidP="00441DCA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3C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(REGULARIZACIÓ</w:t>
                            </w:r>
                            <w:r w:rsidR="00441DCA" w:rsidRPr="005D3C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N POR CENTRO DE TRABAJO)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0F1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7.05pt;margin-top:-8.65pt;width:519.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" fillcolor="window" strokeweight=".5pt">
                <v:textbox>
                  <w:txbxContent>
                    <w:p w14:paraId="02D0F12E" w14:textId="77777777" w:rsidR="00441DCA" w:rsidRPr="005D3CD6" w:rsidRDefault="00441DCA" w:rsidP="00441DCA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5D3C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 xml:space="preserve">REQUISITOS DEL FORMATO DE COMPATIBILIDAD DE EMPLEOS FEDERAL </w:t>
                      </w:r>
                    </w:p>
                    <w:p w14:paraId="02D0F12F" w14:textId="77777777" w:rsidR="00441DCA" w:rsidRPr="005D3CD6" w:rsidRDefault="005D3CD6" w:rsidP="00441DCA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5D3C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(REGULARIZACIÓ</w:t>
                      </w:r>
                      <w:r w:rsidR="00441DCA" w:rsidRPr="005D3C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N POR CENTRO DE TRABAJO)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0F117" w14:textId="77777777" w:rsidR="005502B1" w:rsidRPr="005D3CD6" w:rsidRDefault="005502B1" w:rsidP="005502B1">
      <w:pPr>
        <w:rPr>
          <w:rFonts w:ascii="Adelle Sans Light" w:hAnsi="Adelle Sans Light"/>
          <w:sz w:val="16"/>
          <w:szCs w:val="16"/>
        </w:rPr>
      </w:pPr>
    </w:p>
    <w:p w14:paraId="02D0F118" w14:textId="77777777" w:rsidR="005502B1" w:rsidRPr="005D3CD6" w:rsidRDefault="005502B1" w:rsidP="005502B1">
      <w:pPr>
        <w:rPr>
          <w:rFonts w:ascii="Adelle Sans Light" w:hAnsi="Adelle Sans Light"/>
          <w:sz w:val="16"/>
          <w:szCs w:val="16"/>
        </w:rPr>
      </w:pPr>
    </w:p>
    <w:p w14:paraId="02D0F119" w14:textId="77777777" w:rsidR="005502B1" w:rsidRPr="005D3CD6" w:rsidRDefault="005502B1" w:rsidP="005502B1">
      <w:pPr>
        <w:rPr>
          <w:rFonts w:ascii="Adelle Sans Light" w:hAnsi="Adelle Sans Light"/>
          <w:sz w:val="16"/>
          <w:szCs w:val="16"/>
        </w:rPr>
      </w:pPr>
    </w:p>
    <w:sectPr w:rsidR="005502B1" w:rsidRPr="005D3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0631" w14:textId="77777777" w:rsidR="00C7211B" w:rsidRDefault="00C7211B" w:rsidP="00D45BC0">
      <w:pPr>
        <w:spacing w:after="0" w:line="240" w:lineRule="auto"/>
      </w:pPr>
      <w:r>
        <w:separator/>
      </w:r>
    </w:p>
  </w:endnote>
  <w:endnote w:type="continuationSeparator" w:id="0">
    <w:p w14:paraId="3513F9D7" w14:textId="77777777" w:rsidR="00C7211B" w:rsidRDefault="00C7211B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EF4C" w14:textId="77777777" w:rsidR="002451F4" w:rsidRDefault="002451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9C0B" w14:textId="77777777" w:rsidR="002451F4" w:rsidRDefault="002451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529" w14:textId="77777777" w:rsidR="002451F4" w:rsidRDefault="00245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CE63" w14:textId="77777777" w:rsidR="00C7211B" w:rsidRDefault="00C7211B" w:rsidP="00D45BC0">
      <w:pPr>
        <w:spacing w:after="0" w:line="240" w:lineRule="auto"/>
      </w:pPr>
      <w:r>
        <w:separator/>
      </w:r>
    </w:p>
  </w:footnote>
  <w:footnote w:type="continuationSeparator" w:id="0">
    <w:p w14:paraId="5CB7830F" w14:textId="77777777" w:rsidR="00C7211B" w:rsidRDefault="00C7211B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4818" w14:textId="77777777" w:rsidR="002451F4" w:rsidRDefault="002451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F121" w14:textId="62753F80" w:rsidR="00D45BC0" w:rsidRDefault="00B31F92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FF1F290" wp14:editId="452A2FB5">
          <wp:simplePos x="0" y="0"/>
          <wp:positionH relativeFrom="page">
            <wp:posOffset>0</wp:posOffset>
          </wp:positionH>
          <wp:positionV relativeFrom="paragraph">
            <wp:posOffset>-436338</wp:posOffset>
          </wp:positionV>
          <wp:extent cx="7756724" cy="10037755"/>
          <wp:effectExtent l="0" t="0" r="0" b="1905"/>
          <wp:wrapNone/>
          <wp:docPr id="890052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052276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724" cy="1003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D0F122" w14:textId="77777777" w:rsidR="00D45BC0" w:rsidRDefault="00D45BC0">
    <w:pPr>
      <w:pStyle w:val="Encabezado"/>
      <w:rPr>
        <w:noProof/>
        <w:lang w:eastAsia="es-MX"/>
      </w:rPr>
    </w:pPr>
  </w:p>
  <w:p w14:paraId="02D0F123" w14:textId="77777777" w:rsidR="00D45BC0" w:rsidRDefault="00D45BC0">
    <w:pPr>
      <w:pStyle w:val="Encabezado"/>
      <w:rPr>
        <w:noProof/>
        <w:lang w:eastAsia="es-MX"/>
      </w:rPr>
    </w:pPr>
  </w:p>
  <w:p w14:paraId="02D0F124" w14:textId="77777777" w:rsidR="00D45BC0" w:rsidRDefault="00D45BC0">
    <w:pPr>
      <w:pStyle w:val="Encabezado"/>
      <w:rPr>
        <w:noProof/>
        <w:lang w:eastAsia="es-MX"/>
      </w:rPr>
    </w:pPr>
  </w:p>
  <w:p w14:paraId="02D0F125" w14:textId="77777777" w:rsidR="00D45BC0" w:rsidRDefault="00D45BC0">
    <w:pPr>
      <w:pStyle w:val="Encabezado"/>
      <w:rPr>
        <w:noProof/>
        <w:lang w:eastAsia="es-MX"/>
      </w:rPr>
    </w:pPr>
  </w:p>
  <w:p w14:paraId="02D0F126" w14:textId="77777777" w:rsidR="00D45BC0" w:rsidRDefault="00D45BC0">
    <w:pPr>
      <w:pStyle w:val="Encabezado"/>
    </w:pPr>
  </w:p>
  <w:p w14:paraId="02D0F127" w14:textId="77777777" w:rsidR="00D45BC0" w:rsidRDefault="00D45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8374" w14:textId="77777777" w:rsidR="002451F4" w:rsidRDefault="00245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156229"/>
    <w:rsid w:val="001D6C1E"/>
    <w:rsid w:val="001F45D3"/>
    <w:rsid w:val="002231A3"/>
    <w:rsid w:val="002451F4"/>
    <w:rsid w:val="003D629F"/>
    <w:rsid w:val="003F6CB5"/>
    <w:rsid w:val="0042421D"/>
    <w:rsid w:val="00441DCA"/>
    <w:rsid w:val="005502B1"/>
    <w:rsid w:val="005D3CD6"/>
    <w:rsid w:val="006D23A6"/>
    <w:rsid w:val="007329E0"/>
    <w:rsid w:val="007739A2"/>
    <w:rsid w:val="007747AA"/>
    <w:rsid w:val="00786665"/>
    <w:rsid w:val="007F3BDA"/>
    <w:rsid w:val="00814643"/>
    <w:rsid w:val="00824E83"/>
    <w:rsid w:val="0085077A"/>
    <w:rsid w:val="0093139E"/>
    <w:rsid w:val="00A00C33"/>
    <w:rsid w:val="00A24BA6"/>
    <w:rsid w:val="00A519BF"/>
    <w:rsid w:val="00B31F92"/>
    <w:rsid w:val="00BA6B07"/>
    <w:rsid w:val="00C34446"/>
    <w:rsid w:val="00C7211B"/>
    <w:rsid w:val="00D45BC0"/>
    <w:rsid w:val="00E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0F0E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Ali Diaz Lopez</cp:lastModifiedBy>
  <cp:revision>2</cp:revision>
  <dcterms:created xsi:type="dcterms:W3CDTF">2025-03-06T03:07:00Z</dcterms:created>
  <dcterms:modified xsi:type="dcterms:W3CDTF">2025-03-06T03:07:00Z</dcterms:modified>
</cp:coreProperties>
</file>