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3AAC" w14:textId="424DAC4C" w:rsidR="00861894" w:rsidRDefault="00861894" w:rsidP="00861894">
      <w:pPr>
        <w:rPr>
          <w:b/>
          <w:bCs/>
          <w:sz w:val="32"/>
          <w:szCs w:val="32"/>
        </w:rPr>
      </w:pPr>
      <w:r w:rsidRPr="00F30823">
        <w:rPr>
          <w:b/>
          <w:bCs/>
          <w:sz w:val="32"/>
          <w:szCs w:val="32"/>
        </w:rPr>
        <w:t>Invitación</w:t>
      </w:r>
      <w:r w:rsidR="00266AC9">
        <w:rPr>
          <w:b/>
          <w:bCs/>
          <w:sz w:val="32"/>
          <w:szCs w:val="32"/>
        </w:rPr>
        <w:t xml:space="preserve"> para autores</w:t>
      </w:r>
      <w:r w:rsidR="00703D34">
        <w:rPr>
          <w:b/>
          <w:bCs/>
          <w:sz w:val="32"/>
          <w:szCs w:val="32"/>
        </w:rPr>
        <w:t>.</w:t>
      </w:r>
    </w:p>
    <w:p w14:paraId="092CB5E6" w14:textId="2B7D224C" w:rsidR="00266AC9" w:rsidRPr="00F30823" w:rsidRDefault="00266AC9" w:rsidP="008618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Revista Aprender Número 5: Atención a la diversidad</w:t>
      </w:r>
    </w:p>
    <w:p w14:paraId="72D3C4B6" w14:textId="2C38FB5A" w:rsidR="00861894" w:rsidRDefault="00861894" w:rsidP="00861894">
      <w:pPr>
        <w:jc w:val="both"/>
      </w:pPr>
      <w:r>
        <w:t>La revista digital Aprender, de publicación cuatrimestral</w:t>
      </w:r>
      <w:r w:rsidR="00DC3002">
        <w:t>,</w:t>
      </w:r>
      <w:r>
        <w:t xml:space="preserve"> con enfoque de accesibilidad universal, brinda el espacio para el diálogo y la divulgación de contenido educativo, con énfasis en las acciones destacadas que llevan a cabo figuras educativas y que realizan investigación en Puebla.</w:t>
      </w:r>
    </w:p>
    <w:p w14:paraId="73230994" w14:textId="27115299" w:rsidR="00160DC9" w:rsidRDefault="00861894" w:rsidP="00861894">
      <w:pPr>
        <w:jc w:val="both"/>
        <w:rPr>
          <w:b/>
          <w:lang w:val="es-ES"/>
        </w:rPr>
      </w:pPr>
      <w:r>
        <w:t>En la publicación número 5</w:t>
      </w:r>
      <w:r w:rsidR="00160DC9">
        <w:t xml:space="preserve">, trataremos la temática: </w:t>
      </w:r>
      <w:r w:rsidR="00160DC9" w:rsidRPr="006B6D63">
        <w:rPr>
          <w:b/>
          <w:lang w:val="es-ES"/>
        </w:rPr>
        <w:t>Atención a la diversidad</w:t>
      </w:r>
      <w:r w:rsidR="00160DC9">
        <w:rPr>
          <w:b/>
          <w:lang w:val="es-ES"/>
        </w:rPr>
        <w:t>.</w:t>
      </w:r>
    </w:p>
    <w:p w14:paraId="25A5FC72" w14:textId="5AA967BE" w:rsidR="00160DC9" w:rsidRDefault="00861894" w:rsidP="000901EF">
      <w:pPr>
        <w:jc w:val="both"/>
      </w:pPr>
      <w:r>
        <w:rPr>
          <w:lang w:val="es-ES"/>
        </w:rPr>
        <w:t>¿Cómo estamos atendiendo a la diversidad de aprendientes? ¿Cómo podemos responder a sus diferentes formas de aprender?</w:t>
      </w:r>
    </w:p>
    <w:p w14:paraId="68C6E0D4" w14:textId="1ECA2145" w:rsidR="00F029F5" w:rsidRDefault="00861894" w:rsidP="000901EF">
      <w:pPr>
        <w:spacing w:after="0"/>
        <w:jc w:val="both"/>
      </w:pPr>
      <w:r>
        <w:t>A partir de estas preguntas, podremos</w:t>
      </w:r>
      <w:r w:rsidR="00160DC9">
        <w:t xml:space="preserve"> colocar sobre la </w:t>
      </w:r>
      <w:r>
        <w:t xml:space="preserve">mesa </w:t>
      </w:r>
      <w:r w:rsidR="00160DC9">
        <w:t>temas desde diferentes contextos como es la familia, la escuela y el ámbito laboral, sin dejar a un lado elementos sociales como el turismo y el acceso a la cultura,</w:t>
      </w:r>
      <w:r>
        <w:t xml:space="preserve"> con la intención de contribuir </w:t>
      </w:r>
      <w:r w:rsidR="00160DC9">
        <w:t xml:space="preserve">paulatinamente a eliminar las barreras </w:t>
      </w:r>
      <w:r>
        <w:t>que generan</w:t>
      </w:r>
      <w:r w:rsidR="00160DC9">
        <w:t xml:space="preserve"> di</w:t>
      </w:r>
      <w:r>
        <w:t xml:space="preserve">scriminación y exclusión. La falta de atención </w:t>
      </w:r>
      <w:r w:rsidR="00160DC9">
        <w:t xml:space="preserve">a </w:t>
      </w:r>
      <w:r>
        <w:t xml:space="preserve">la diversidad impacta </w:t>
      </w:r>
      <w:r w:rsidR="00160DC9">
        <w:t xml:space="preserve">en </w:t>
      </w:r>
      <w:r>
        <w:t xml:space="preserve">la deserción, </w:t>
      </w:r>
      <w:r w:rsidR="00160DC9">
        <w:t xml:space="preserve">el </w:t>
      </w:r>
      <w:r>
        <w:t xml:space="preserve">rezago, y por supuesto, la calidad de vida y el disfrute de los derechos humanos. Dialogar y compartir experiencias permitirá alcanzar la atención a la diversidad como un tema </w:t>
      </w:r>
      <w:r w:rsidR="00160DC9">
        <w:t>cotidianamente integrado en nuestro día a día.</w:t>
      </w:r>
    </w:p>
    <w:p w14:paraId="7280CD15" w14:textId="77777777" w:rsidR="00F029F5" w:rsidRDefault="00F029F5" w:rsidP="000901EF">
      <w:pPr>
        <w:spacing w:after="0"/>
      </w:pPr>
    </w:p>
    <w:p w14:paraId="6A335B27" w14:textId="45500F95" w:rsidR="00160DC9" w:rsidRDefault="00F029F5" w:rsidP="00160DC9">
      <w:r>
        <w:t>Hacemos la más atenta invitación para contar con su colaboración. L</w:t>
      </w:r>
      <w:r w:rsidR="00160DC9">
        <w:t>as propuestas recibidas</w:t>
      </w:r>
      <w:r>
        <w:t xml:space="preserve"> </w:t>
      </w:r>
      <w:r w:rsidR="00160DC9">
        <w:t>siguen un proceso de revisión</w:t>
      </w:r>
      <w:r w:rsidR="00861894">
        <w:t xml:space="preserve"> y evaluación de acuerdo a los lineamientos e</w:t>
      </w:r>
      <w:r w:rsidR="00160DC9">
        <w:t>ditoriales</w:t>
      </w:r>
      <w:r>
        <w:t>.</w:t>
      </w:r>
    </w:p>
    <w:p w14:paraId="4F3CD8AF" w14:textId="08C17446" w:rsidR="00160DC9" w:rsidRDefault="00F029F5" w:rsidP="00160DC9">
      <w:r>
        <w:t>L</w:t>
      </w:r>
      <w:r w:rsidR="00861894">
        <w:t xml:space="preserve">os </w:t>
      </w:r>
      <w:r w:rsidR="00700005">
        <w:t xml:space="preserve">criterios </w:t>
      </w:r>
      <w:r w:rsidR="00B02D77">
        <w:t xml:space="preserve">de publicación </w:t>
      </w:r>
      <w:bookmarkStart w:id="0" w:name="_GoBack"/>
      <w:bookmarkEnd w:id="0"/>
      <w:r w:rsidR="00160DC9">
        <w:t>pueden ser consultados en: http://sep.puebla.gob.mx/index.php/quienes-somos/aprender</w:t>
      </w:r>
    </w:p>
    <w:p w14:paraId="6C519287" w14:textId="77777777" w:rsidR="00160DC9" w:rsidRDefault="00160DC9" w:rsidP="00160DC9">
      <w:r>
        <w:t>De acuerdo a su contenido y metodología, una vez evaluadas, las propuestas pueden ser incluidas en las secciones de la revista:</w:t>
      </w:r>
    </w:p>
    <w:p w14:paraId="106F46E6" w14:textId="03A97FCB" w:rsidR="00160DC9" w:rsidRDefault="00160DC9" w:rsidP="00F30823">
      <w:pPr>
        <w:pStyle w:val="Prrafodelista"/>
        <w:numPr>
          <w:ilvl w:val="0"/>
          <w:numId w:val="5"/>
        </w:numPr>
      </w:pPr>
      <w:r>
        <w:t>Diálogo. Espacio para académicos expertos destacados, donde se presenta una reflexión u opinión de acuerdo a la temática del número correspondiente.</w:t>
      </w:r>
    </w:p>
    <w:p w14:paraId="17FF90CB" w14:textId="4B6B242A" w:rsidR="00160DC9" w:rsidRDefault="00160DC9" w:rsidP="00F30823">
      <w:pPr>
        <w:pStyle w:val="Prrafodelista"/>
        <w:numPr>
          <w:ilvl w:val="0"/>
          <w:numId w:val="5"/>
        </w:numPr>
      </w:pPr>
      <w:r>
        <w:t>En la práctica. Aportaciones de experiencias de investigación realizadas por figuras educativas de los diferentes niveles educativos</w:t>
      </w:r>
      <w:r w:rsidR="007E11D9">
        <w:t>.</w:t>
      </w:r>
    </w:p>
    <w:p w14:paraId="574DE5EE" w14:textId="68573FC3" w:rsidR="000901EF" w:rsidRDefault="00160DC9" w:rsidP="000901EF">
      <w:pPr>
        <w:pStyle w:val="Prrafodelista"/>
        <w:numPr>
          <w:ilvl w:val="0"/>
          <w:numId w:val="5"/>
        </w:numPr>
      </w:pPr>
      <w:r>
        <w:t>Comunidad. Experiencias destacadas del quehacer educativo en los diferentes niveles educativos, actividades especiales, aport</w:t>
      </w:r>
      <w:r w:rsidR="000901EF">
        <w:t>aciones artísticas y literarias</w:t>
      </w:r>
      <w:r w:rsidR="007E11D9">
        <w:t>.</w:t>
      </w:r>
    </w:p>
    <w:p w14:paraId="4E0D93F0" w14:textId="77777777" w:rsidR="000901EF" w:rsidRDefault="000901EF" w:rsidP="000901EF">
      <w:pPr>
        <w:spacing w:after="0"/>
      </w:pPr>
    </w:p>
    <w:p w14:paraId="2C7888EC" w14:textId="0EA3E56C" w:rsidR="000901EF" w:rsidRPr="000901EF" w:rsidRDefault="00EF5167" w:rsidP="000901EF">
      <w:pPr>
        <w:rPr>
          <w:i/>
        </w:rPr>
      </w:pPr>
      <w:r>
        <w:t>La fecha límite para recibir las propuestas es e</w:t>
      </w:r>
      <w:r w:rsidR="00386862">
        <w:t xml:space="preserve">l </w:t>
      </w:r>
      <w:r w:rsidR="000901EF" w:rsidRPr="00266AC9">
        <w:rPr>
          <w:b/>
        </w:rPr>
        <w:t xml:space="preserve">5 de </w:t>
      </w:r>
      <w:r w:rsidR="00FA472B" w:rsidRPr="00266AC9">
        <w:rPr>
          <w:b/>
        </w:rPr>
        <w:t>noviembre</w:t>
      </w:r>
      <w:r w:rsidR="000901EF" w:rsidRPr="00266AC9">
        <w:rPr>
          <w:b/>
        </w:rPr>
        <w:t xml:space="preserve"> de 2022</w:t>
      </w:r>
      <w:r w:rsidR="000901EF">
        <w:t xml:space="preserve"> </w:t>
      </w:r>
      <w:r>
        <w:t xml:space="preserve">a través de </w:t>
      </w:r>
      <w:r w:rsidR="00706851">
        <w:t>la liga</w:t>
      </w:r>
      <w:r>
        <w:t xml:space="preserve">: </w:t>
      </w:r>
      <w:r w:rsidR="000901EF" w:rsidRPr="000901EF">
        <w:rPr>
          <w:i/>
        </w:rPr>
        <w:t>https://forms.gle/k17XrpTc6DJZDkQQ8 o utilizando el código QR</w:t>
      </w:r>
    </w:p>
    <w:p w14:paraId="27299F80" w14:textId="77777777" w:rsidR="000901EF" w:rsidRDefault="000901EF" w:rsidP="000901EF">
      <w:pPr>
        <w:ind w:left="360"/>
      </w:pP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55C2FA58" wp14:editId="340AD97C">
            <wp:simplePos x="0" y="0"/>
            <wp:positionH relativeFrom="column">
              <wp:posOffset>520</wp:posOffset>
            </wp:positionH>
            <wp:positionV relativeFrom="paragraph">
              <wp:posOffset>2053</wp:posOffset>
            </wp:positionV>
            <wp:extent cx="1448487" cy="1419101"/>
            <wp:effectExtent l="0" t="0" r="0" b="0"/>
            <wp:wrapTight wrapText="bothSides">
              <wp:wrapPolygon edited="0">
                <wp:start x="0" y="0"/>
                <wp:lineTo x="0" y="21175"/>
                <wp:lineTo x="21306" y="21175"/>
                <wp:lineTo x="213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laboracione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6861" r="5869" b="6621"/>
                    <a:stretch/>
                  </pic:blipFill>
                  <pic:spPr bwMode="auto">
                    <a:xfrm>
                      <a:off x="0" y="0"/>
                      <a:ext cx="1448487" cy="141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D8BC35" w14:textId="77777777" w:rsidR="000901EF" w:rsidRDefault="000901EF" w:rsidP="000901EF">
      <w:pPr>
        <w:ind w:left="360"/>
      </w:pPr>
    </w:p>
    <w:p w14:paraId="4FB8F467" w14:textId="77777777" w:rsidR="000901EF" w:rsidRDefault="000901EF" w:rsidP="000901EF">
      <w:pPr>
        <w:ind w:left="360"/>
      </w:pPr>
    </w:p>
    <w:p w14:paraId="0584E146" w14:textId="3422439B" w:rsidR="000901EF" w:rsidRDefault="000901EF" w:rsidP="000901EF">
      <w:pPr>
        <w:ind w:left="360"/>
      </w:pPr>
      <w:r>
        <w:t>Para comentarios o mayor infor</w:t>
      </w:r>
      <w:r w:rsidR="001301A3">
        <w:t>mación puede escribir al correo</w:t>
      </w:r>
      <w:r w:rsidR="001301A3">
        <w:br/>
      </w:r>
      <w:r w:rsidRPr="000901EF">
        <w:rPr>
          <w:i/>
        </w:rPr>
        <w:t>revista</w:t>
      </w:r>
      <w:r w:rsidR="007E11D9">
        <w:rPr>
          <w:i/>
        </w:rPr>
        <w:t>.</w:t>
      </w:r>
      <w:r w:rsidRPr="000901EF">
        <w:rPr>
          <w:i/>
        </w:rPr>
        <w:t>aprender@seppue.gob.mx</w:t>
      </w:r>
    </w:p>
    <w:sectPr w:rsidR="000901EF" w:rsidSect="00FA472B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5B35"/>
    <w:multiLevelType w:val="hybridMultilevel"/>
    <w:tmpl w:val="696A82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67B9"/>
    <w:multiLevelType w:val="hybridMultilevel"/>
    <w:tmpl w:val="FF16AA22"/>
    <w:lvl w:ilvl="0" w:tplc="855CA8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B4A4C"/>
    <w:multiLevelType w:val="hybridMultilevel"/>
    <w:tmpl w:val="EF4AA9FC"/>
    <w:lvl w:ilvl="0" w:tplc="855CA8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8D3"/>
    <w:multiLevelType w:val="hybridMultilevel"/>
    <w:tmpl w:val="C234D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B61D5"/>
    <w:multiLevelType w:val="hybridMultilevel"/>
    <w:tmpl w:val="1C7E5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C9"/>
    <w:rsid w:val="000901EF"/>
    <w:rsid w:val="001301A3"/>
    <w:rsid w:val="00160DC9"/>
    <w:rsid w:val="00266AC9"/>
    <w:rsid w:val="0037655A"/>
    <w:rsid w:val="00386862"/>
    <w:rsid w:val="00594B34"/>
    <w:rsid w:val="00700005"/>
    <w:rsid w:val="00703D34"/>
    <w:rsid w:val="00706851"/>
    <w:rsid w:val="007E11D9"/>
    <w:rsid w:val="00810C6A"/>
    <w:rsid w:val="00861894"/>
    <w:rsid w:val="00AC4B94"/>
    <w:rsid w:val="00B02D77"/>
    <w:rsid w:val="00DC3002"/>
    <w:rsid w:val="00EF5167"/>
    <w:rsid w:val="00F029F5"/>
    <w:rsid w:val="00F30823"/>
    <w:rsid w:val="00F73FD7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411F0"/>
  <w15:chartTrackingRefBased/>
  <w15:docId w15:val="{2C9BBF83-743C-463D-9590-4308CDF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60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0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0D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DC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3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Arturo Malpica Padierna</dc:creator>
  <cp:keywords/>
  <dc:description/>
  <cp:lastModifiedBy>USUARIO</cp:lastModifiedBy>
  <cp:revision>15</cp:revision>
  <dcterms:created xsi:type="dcterms:W3CDTF">2022-04-21T02:47:00Z</dcterms:created>
  <dcterms:modified xsi:type="dcterms:W3CDTF">2022-05-30T15:37:00Z</dcterms:modified>
</cp:coreProperties>
</file>