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02D0F0E9" w14:textId="77777777" w:rsidTr="00441DCA">
        <w:tc>
          <w:tcPr>
            <w:tcW w:w="1413" w:type="dxa"/>
            <w:shd w:val="clear" w:color="auto" w:fill="D0CECE" w:themeFill="background2" w:themeFillShade="E6"/>
          </w:tcPr>
          <w:p w14:paraId="02D0F0E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02D0F0E7"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2D0F0E8"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02D0F0ED" w14:textId="77777777" w:rsidTr="00441DCA">
        <w:tc>
          <w:tcPr>
            <w:tcW w:w="1413" w:type="dxa"/>
            <w:shd w:val="clear" w:color="auto" w:fill="D0CECE" w:themeFill="background2" w:themeFillShade="E6"/>
          </w:tcPr>
          <w:p w14:paraId="02D0F0E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02D0F0E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02D0F0EC" w14:textId="77777777" w:rsidR="00441DCA" w:rsidRPr="005D3CD6" w:rsidRDefault="00441DCA" w:rsidP="00441DCA">
            <w:pPr>
              <w:rPr>
                <w:rFonts w:ascii="Adelle Sans Light" w:hAnsi="Adelle Sans Light"/>
                <w:sz w:val="16"/>
                <w:szCs w:val="16"/>
              </w:rPr>
            </w:pPr>
          </w:p>
        </w:tc>
      </w:tr>
      <w:tr w:rsidR="00441DCA" w:rsidRPr="005D3CD6" w14:paraId="02D0F0F1" w14:textId="77777777" w:rsidTr="00441DCA">
        <w:tc>
          <w:tcPr>
            <w:tcW w:w="1413" w:type="dxa"/>
            <w:shd w:val="clear" w:color="auto" w:fill="D0CECE" w:themeFill="background2" w:themeFillShade="E6"/>
          </w:tcPr>
          <w:p w14:paraId="02D0F0E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E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02D0F0F0" w14:textId="77777777" w:rsidR="00441DCA" w:rsidRPr="005D3CD6" w:rsidRDefault="00441DCA" w:rsidP="00441DCA">
            <w:pPr>
              <w:rPr>
                <w:rFonts w:ascii="Adelle Sans Light" w:hAnsi="Adelle Sans Light"/>
                <w:sz w:val="16"/>
                <w:szCs w:val="16"/>
              </w:rPr>
            </w:pPr>
          </w:p>
        </w:tc>
      </w:tr>
      <w:tr w:rsidR="00441DCA" w:rsidRPr="005D3CD6" w14:paraId="02D0F0F5" w14:textId="77777777" w:rsidTr="00441DCA">
        <w:tc>
          <w:tcPr>
            <w:tcW w:w="1413" w:type="dxa"/>
            <w:shd w:val="clear" w:color="auto" w:fill="D0CECE" w:themeFill="background2" w:themeFillShade="E6"/>
          </w:tcPr>
          <w:p w14:paraId="02D0F0F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3" w14:textId="77777777" w:rsidR="00441DCA" w:rsidRPr="005D3CD6" w:rsidRDefault="00441DCA" w:rsidP="005D3CD6">
            <w:pPr>
              <w:jc w:val="both"/>
              <w:rPr>
                <w:rFonts w:ascii="Adelle Sans Light" w:hAnsi="Adelle Sans Light"/>
                <w:sz w:val="16"/>
                <w:szCs w:val="16"/>
              </w:rPr>
            </w:pPr>
            <w:r w:rsidRPr="00B31F92">
              <w:rPr>
                <w:rFonts w:ascii="Adelle Sans Light" w:hAnsi="Adelle Sans Light"/>
                <w:sz w:val="16"/>
                <w:szCs w:val="16"/>
                <w:lang w:val="pt-BR"/>
              </w:rPr>
              <w:t xml:space="preserve">Talone(s) de clave(s) vigente (s). </w:t>
            </w:r>
            <w:r w:rsidRPr="005D3CD6">
              <w:rPr>
                <w:rFonts w:ascii="Adelle Sans Light" w:hAnsi="Adelle Sans Light"/>
                <w:sz w:val="16"/>
                <w:szCs w:val="16"/>
              </w:rPr>
              <w:t>(Que ya cobra).</w:t>
            </w:r>
          </w:p>
        </w:tc>
        <w:tc>
          <w:tcPr>
            <w:tcW w:w="1134" w:type="dxa"/>
          </w:tcPr>
          <w:p w14:paraId="02D0F0F4" w14:textId="77777777" w:rsidR="00441DCA" w:rsidRPr="005D3CD6" w:rsidRDefault="00441DCA" w:rsidP="00441DCA">
            <w:pPr>
              <w:rPr>
                <w:rFonts w:ascii="Adelle Sans Light" w:hAnsi="Adelle Sans Light"/>
                <w:sz w:val="16"/>
                <w:szCs w:val="16"/>
              </w:rPr>
            </w:pPr>
          </w:p>
        </w:tc>
      </w:tr>
      <w:tr w:rsidR="00441DCA" w:rsidRPr="005D3CD6" w14:paraId="02D0F0F9" w14:textId="77777777" w:rsidTr="00441DCA">
        <w:tc>
          <w:tcPr>
            <w:tcW w:w="1413" w:type="dxa"/>
            <w:shd w:val="clear" w:color="auto" w:fill="D0CECE" w:themeFill="background2" w:themeFillShade="E6"/>
          </w:tcPr>
          <w:p w14:paraId="02D0F0F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w:t>
            </w:r>
            <w:proofErr w:type="gramStart"/>
            <w:r w:rsidRPr="005D3CD6">
              <w:rPr>
                <w:rFonts w:ascii="Adelle Sans Light" w:hAnsi="Adelle Sans Light"/>
                <w:sz w:val="16"/>
                <w:szCs w:val="16"/>
              </w:rPr>
              <w:t>personal(</w:t>
            </w:r>
            <w:proofErr w:type="gramEnd"/>
            <w:r w:rsidRPr="005D3CD6">
              <w:rPr>
                <w:rFonts w:ascii="Adelle Sans Light" w:hAnsi="Adelle Sans Light"/>
                <w:sz w:val="16"/>
                <w:szCs w:val="16"/>
              </w:rPr>
              <w:t xml:space="preserve">FUP), movimiento de personal, nombramiento fijo 89, FT, FW o nombramiento alta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D0F0F8" w14:textId="77777777" w:rsidR="00441DCA" w:rsidRPr="005D3CD6" w:rsidRDefault="00441DCA" w:rsidP="00441DCA">
            <w:pPr>
              <w:rPr>
                <w:rFonts w:ascii="Adelle Sans Light" w:hAnsi="Adelle Sans Light"/>
                <w:sz w:val="16"/>
                <w:szCs w:val="16"/>
              </w:rPr>
            </w:pPr>
          </w:p>
        </w:tc>
      </w:tr>
      <w:tr w:rsidR="00441DCA" w:rsidRPr="005D3CD6" w14:paraId="02D0F0FD" w14:textId="77777777" w:rsidTr="00441DCA">
        <w:tc>
          <w:tcPr>
            <w:tcW w:w="1413" w:type="dxa"/>
            <w:shd w:val="clear" w:color="auto" w:fill="D0CECE" w:themeFill="background2" w:themeFillShade="E6"/>
          </w:tcPr>
          <w:p w14:paraId="02D0F0F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Nombramiento de </w:t>
            </w:r>
            <w:proofErr w:type="spellStart"/>
            <w:r w:rsidRPr="005D3CD6">
              <w:rPr>
                <w:rFonts w:ascii="Adelle Sans Light" w:hAnsi="Adelle Sans Light"/>
                <w:sz w:val="16"/>
                <w:szCs w:val="16"/>
              </w:rPr>
              <w:t>basificación</w:t>
            </w:r>
            <w:proofErr w:type="spellEnd"/>
            <w:r w:rsidRPr="005D3CD6">
              <w:rPr>
                <w:rFonts w:ascii="Adelle Sans Light" w:hAnsi="Adelle Sans Light"/>
                <w:sz w:val="16"/>
                <w:szCs w:val="16"/>
              </w:rPr>
              <w:t>, nombramiento alto definitiva (10).</w:t>
            </w:r>
          </w:p>
        </w:tc>
        <w:tc>
          <w:tcPr>
            <w:tcW w:w="1134" w:type="dxa"/>
          </w:tcPr>
          <w:p w14:paraId="02D0F0FC" w14:textId="77777777" w:rsidR="00441DCA" w:rsidRPr="005D3CD6" w:rsidRDefault="00441DCA" w:rsidP="00441DCA">
            <w:pPr>
              <w:rPr>
                <w:rFonts w:ascii="Adelle Sans Light" w:hAnsi="Adelle Sans Light"/>
                <w:sz w:val="16"/>
                <w:szCs w:val="16"/>
              </w:rPr>
            </w:pPr>
          </w:p>
        </w:tc>
      </w:tr>
      <w:tr w:rsidR="00441DCA" w:rsidRPr="005D3CD6" w14:paraId="02D0F101" w14:textId="77777777" w:rsidTr="00441DCA">
        <w:tc>
          <w:tcPr>
            <w:tcW w:w="1413" w:type="dxa"/>
            <w:shd w:val="clear" w:color="auto" w:fill="D0CECE" w:themeFill="background2" w:themeFillShade="E6"/>
          </w:tcPr>
          <w:p w14:paraId="02D0F0F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02D0F100" w14:textId="77777777" w:rsidR="00441DCA" w:rsidRPr="005D3CD6" w:rsidRDefault="00441DCA" w:rsidP="00441DCA">
            <w:pPr>
              <w:rPr>
                <w:rFonts w:ascii="Adelle Sans Light" w:hAnsi="Adelle Sans Light"/>
                <w:sz w:val="16"/>
                <w:szCs w:val="16"/>
              </w:rPr>
            </w:pPr>
          </w:p>
        </w:tc>
      </w:tr>
      <w:tr w:rsidR="00441DCA" w:rsidRPr="005D3CD6" w14:paraId="02D0F105" w14:textId="77777777" w:rsidTr="00441DCA">
        <w:trPr>
          <w:trHeight w:val="514"/>
        </w:trPr>
        <w:tc>
          <w:tcPr>
            <w:tcW w:w="1413" w:type="dxa"/>
            <w:shd w:val="clear" w:color="auto" w:fill="D0CECE" w:themeFill="background2" w:themeFillShade="E6"/>
          </w:tcPr>
          <w:p w14:paraId="02D0F1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02D0F104" w14:textId="77777777" w:rsidR="00441DCA" w:rsidRPr="005D3CD6" w:rsidRDefault="00441DCA" w:rsidP="00441DCA">
            <w:pPr>
              <w:rPr>
                <w:rFonts w:ascii="Adelle Sans Light" w:hAnsi="Adelle Sans Light"/>
                <w:sz w:val="16"/>
                <w:szCs w:val="16"/>
              </w:rPr>
            </w:pPr>
          </w:p>
        </w:tc>
      </w:tr>
      <w:tr w:rsidR="00441DCA" w:rsidRPr="005D3CD6" w14:paraId="02D0F109" w14:textId="77777777" w:rsidTr="00441DCA">
        <w:tc>
          <w:tcPr>
            <w:tcW w:w="1413" w:type="dxa"/>
            <w:shd w:val="clear" w:color="auto" w:fill="D0CECE" w:themeFill="background2" w:themeFillShade="E6"/>
          </w:tcPr>
          <w:p w14:paraId="02D0F10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2D0F108" w14:textId="77777777" w:rsidR="00441DCA" w:rsidRPr="005D3CD6" w:rsidRDefault="00441DCA" w:rsidP="00441DCA">
            <w:pPr>
              <w:rPr>
                <w:rFonts w:ascii="Adelle Sans Light" w:hAnsi="Adelle Sans Light"/>
                <w:sz w:val="16"/>
                <w:szCs w:val="16"/>
              </w:rPr>
            </w:pPr>
          </w:p>
        </w:tc>
      </w:tr>
      <w:tr w:rsidR="00441DCA" w:rsidRPr="005D3CD6" w14:paraId="02D0F10D" w14:textId="77777777" w:rsidTr="00441DCA">
        <w:tc>
          <w:tcPr>
            <w:tcW w:w="1413" w:type="dxa"/>
            <w:shd w:val="clear" w:color="auto" w:fill="D0CECE" w:themeFill="background2" w:themeFillShade="E6"/>
          </w:tcPr>
          <w:p w14:paraId="02D0F10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02D0F10C" w14:textId="77777777" w:rsidR="00441DCA" w:rsidRPr="005D3CD6" w:rsidRDefault="00441DCA" w:rsidP="00441DCA">
            <w:pPr>
              <w:rPr>
                <w:rFonts w:ascii="Adelle Sans Light" w:hAnsi="Adelle Sans Light"/>
                <w:sz w:val="16"/>
                <w:szCs w:val="16"/>
              </w:rPr>
            </w:pPr>
          </w:p>
        </w:tc>
      </w:tr>
      <w:tr w:rsidR="00441DCA" w:rsidRPr="005D3CD6" w14:paraId="02D0F111" w14:textId="77777777" w:rsidTr="00441DCA">
        <w:tc>
          <w:tcPr>
            <w:tcW w:w="1413" w:type="dxa"/>
            <w:shd w:val="clear" w:color="auto" w:fill="D0CECE" w:themeFill="background2" w:themeFillShade="E6"/>
          </w:tcPr>
          <w:p w14:paraId="02D0F10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02D0F10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2D0F110" w14:textId="77777777" w:rsidR="00441DCA" w:rsidRPr="005D3CD6" w:rsidRDefault="00441DCA" w:rsidP="00441DCA">
            <w:pPr>
              <w:rPr>
                <w:rFonts w:ascii="Adelle Sans Light" w:hAnsi="Adelle Sans Light"/>
                <w:sz w:val="16"/>
                <w:szCs w:val="16"/>
              </w:rPr>
            </w:pPr>
          </w:p>
        </w:tc>
      </w:tr>
      <w:tr w:rsidR="00441DCA" w:rsidRPr="005D3CD6" w14:paraId="02D0F115" w14:textId="77777777" w:rsidTr="00441DCA">
        <w:tc>
          <w:tcPr>
            <w:tcW w:w="1413" w:type="dxa"/>
            <w:shd w:val="clear" w:color="auto" w:fill="D0CECE" w:themeFill="background2" w:themeFillShade="E6"/>
          </w:tcPr>
          <w:p w14:paraId="02D0F11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02D0F11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02D0F114" w14:textId="77777777" w:rsidR="00441DCA" w:rsidRPr="005D3CD6" w:rsidRDefault="00441DCA" w:rsidP="00441DCA">
            <w:pPr>
              <w:rPr>
                <w:rFonts w:ascii="Adelle Sans Light" w:hAnsi="Adelle Sans Light"/>
                <w:sz w:val="16"/>
                <w:szCs w:val="16"/>
              </w:rPr>
            </w:pPr>
          </w:p>
        </w:tc>
      </w:tr>
    </w:tbl>
    <w:p w14:paraId="02D0F116"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2D0F11A" wp14:editId="02D0F11B">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02D0F12E"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02D0F12F"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649F"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ZYA/GlgCAAC5BAAADgAAAAAAAAAAAAAAAAAuAgAAZHJzL2Uyb0RvYy54bWxQ&#10;SwECLQAUAAYACAAAACEAkMEmuN8AAAAKAQAADwAAAAAAAAAAAAAAAACyBAAAZHJzL2Rvd25yZXYu&#10;eG1sUEsFBgAAAAAEAAQA8wAAAL4FAAAAAA==&#10;" fillcolor="window" strokeweight=".5pt">
                <v:textbox>
                  <w:txbxContent>
                    <w:p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02D0F117" w14:textId="77777777" w:rsidR="005502B1" w:rsidRPr="005D3CD6" w:rsidRDefault="005502B1" w:rsidP="005502B1">
      <w:pPr>
        <w:rPr>
          <w:rFonts w:ascii="Adelle Sans Light" w:hAnsi="Adelle Sans Light"/>
          <w:sz w:val="16"/>
          <w:szCs w:val="16"/>
        </w:rPr>
      </w:pPr>
    </w:p>
    <w:p w14:paraId="02D0F118" w14:textId="77777777" w:rsidR="005502B1" w:rsidRPr="005D3CD6" w:rsidRDefault="005502B1" w:rsidP="005502B1">
      <w:pPr>
        <w:rPr>
          <w:rFonts w:ascii="Adelle Sans Light" w:hAnsi="Adelle Sans Light"/>
          <w:sz w:val="16"/>
          <w:szCs w:val="16"/>
        </w:rPr>
      </w:pPr>
    </w:p>
    <w:p w14:paraId="02D0F119" w14:textId="77777777" w:rsidR="005502B1" w:rsidRPr="005D3CD6" w:rsidRDefault="005502B1" w:rsidP="005502B1">
      <w:pPr>
        <w:rPr>
          <w:rFonts w:ascii="Adelle Sans Light" w:hAnsi="Adelle Sans Light"/>
          <w:sz w:val="16"/>
          <w:szCs w:val="16"/>
        </w:rPr>
      </w:pPr>
    </w:p>
    <w:sectPr w:rsidR="005502B1" w:rsidRPr="005D3CD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F11E" w14:textId="77777777" w:rsidR="001F45D3" w:rsidRDefault="001F45D3" w:rsidP="00D45BC0">
      <w:pPr>
        <w:spacing w:after="0" w:line="240" w:lineRule="auto"/>
      </w:pPr>
      <w:r>
        <w:separator/>
      </w:r>
    </w:p>
  </w:endnote>
  <w:endnote w:type="continuationSeparator" w:id="0">
    <w:p w14:paraId="02D0F11F" w14:textId="77777777" w:rsidR="001F45D3" w:rsidRDefault="001F45D3"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0F11C" w14:textId="77777777" w:rsidR="001F45D3" w:rsidRDefault="001F45D3" w:rsidP="00D45BC0">
      <w:pPr>
        <w:spacing w:after="0" w:line="240" w:lineRule="auto"/>
      </w:pPr>
      <w:r>
        <w:separator/>
      </w:r>
    </w:p>
  </w:footnote>
  <w:footnote w:type="continuationSeparator" w:id="0">
    <w:p w14:paraId="02D0F11D" w14:textId="77777777" w:rsidR="001F45D3" w:rsidRDefault="001F45D3"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F121" w14:textId="62753F80" w:rsidR="00D45BC0" w:rsidRDefault="00B31F92">
    <w:pPr>
      <w:pStyle w:val="Encabezado"/>
      <w:rPr>
        <w:noProof/>
        <w:lang w:eastAsia="es-MX"/>
      </w:rPr>
    </w:pPr>
    <w:r>
      <w:rPr>
        <w:noProof/>
      </w:rPr>
      <w:drawing>
        <wp:anchor distT="0" distB="0" distL="114300" distR="114300" simplePos="0" relativeHeight="251658240" behindDoc="1" locked="0" layoutInCell="1" allowOverlap="1" wp14:anchorId="7FF1F290" wp14:editId="51D26094">
          <wp:simplePos x="0" y="0"/>
          <wp:positionH relativeFrom="page">
            <wp:align>left</wp:align>
          </wp:positionH>
          <wp:positionV relativeFrom="paragraph">
            <wp:posOffset>-449580</wp:posOffset>
          </wp:positionV>
          <wp:extent cx="7753350" cy="10049510"/>
          <wp:effectExtent l="0" t="0" r="0" b="8890"/>
          <wp:wrapNone/>
          <wp:docPr id="8900522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2276"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596" cy="10057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0F122" w14:textId="77777777" w:rsidR="00D45BC0" w:rsidRDefault="00D45BC0">
    <w:pPr>
      <w:pStyle w:val="Encabezado"/>
      <w:rPr>
        <w:noProof/>
        <w:lang w:eastAsia="es-MX"/>
      </w:rPr>
    </w:pPr>
  </w:p>
  <w:p w14:paraId="02D0F123" w14:textId="77777777" w:rsidR="00D45BC0" w:rsidRDefault="00D45BC0">
    <w:pPr>
      <w:pStyle w:val="Encabezado"/>
      <w:rPr>
        <w:noProof/>
        <w:lang w:eastAsia="es-MX"/>
      </w:rPr>
    </w:pPr>
  </w:p>
  <w:p w14:paraId="02D0F124" w14:textId="77777777" w:rsidR="00D45BC0" w:rsidRDefault="00D45BC0">
    <w:pPr>
      <w:pStyle w:val="Encabezado"/>
      <w:rPr>
        <w:noProof/>
        <w:lang w:eastAsia="es-MX"/>
      </w:rPr>
    </w:pPr>
  </w:p>
  <w:p w14:paraId="02D0F125" w14:textId="77777777" w:rsidR="00D45BC0" w:rsidRDefault="00D45BC0">
    <w:pPr>
      <w:pStyle w:val="Encabezado"/>
      <w:rPr>
        <w:noProof/>
        <w:lang w:eastAsia="es-MX"/>
      </w:rPr>
    </w:pPr>
  </w:p>
  <w:p w14:paraId="02D0F126" w14:textId="77777777" w:rsidR="00D45BC0" w:rsidRDefault="00D45BC0">
    <w:pPr>
      <w:pStyle w:val="Encabezado"/>
    </w:pPr>
  </w:p>
  <w:p w14:paraId="02D0F127"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156229"/>
    <w:rsid w:val="001F45D3"/>
    <w:rsid w:val="002231A3"/>
    <w:rsid w:val="003D629F"/>
    <w:rsid w:val="00441DCA"/>
    <w:rsid w:val="005502B1"/>
    <w:rsid w:val="005D3CD6"/>
    <w:rsid w:val="006D23A6"/>
    <w:rsid w:val="007329E0"/>
    <w:rsid w:val="007739A2"/>
    <w:rsid w:val="007F3BDA"/>
    <w:rsid w:val="00814643"/>
    <w:rsid w:val="00824E83"/>
    <w:rsid w:val="0085077A"/>
    <w:rsid w:val="0093139E"/>
    <w:rsid w:val="00A24BA6"/>
    <w:rsid w:val="00A519BF"/>
    <w:rsid w:val="00B31F92"/>
    <w:rsid w:val="00BA6B07"/>
    <w:rsid w:val="00C34446"/>
    <w:rsid w:val="00D45BC0"/>
    <w:rsid w:val="00ED3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0F0E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Franco Reynoso Aguilar</cp:lastModifiedBy>
  <cp:revision>3</cp:revision>
  <dcterms:created xsi:type="dcterms:W3CDTF">2024-02-29T21:02:00Z</dcterms:created>
  <dcterms:modified xsi:type="dcterms:W3CDTF">2024-06-03T20:10:00Z</dcterms:modified>
</cp:coreProperties>
</file>